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0EA96" w14:textId="77777777" w:rsidR="008D277A" w:rsidRPr="009E75DB" w:rsidRDefault="008D277A" w:rsidP="0062170F">
      <w:pPr>
        <w:shd w:val="clear" w:color="auto" w:fill="FFFFFF"/>
        <w:spacing w:before="480" w:after="0" w:line="240" w:lineRule="auto"/>
        <w:jc w:val="both"/>
        <w:outlineLvl w:val="0"/>
        <w:rPr>
          <w:rFonts w:ascii="Verdana" w:eastAsia="Times New Roman" w:hAnsi="Verdana" w:cs="Times New Roman"/>
          <w:b/>
          <w:bCs/>
          <w:color w:val="000000"/>
          <w:kern w:val="36"/>
          <w:sz w:val="32"/>
          <w:szCs w:val="32"/>
          <w:lang w:eastAsia="fr-CA"/>
        </w:rPr>
      </w:pPr>
      <w:r w:rsidRPr="009E75DB">
        <w:rPr>
          <w:rFonts w:ascii="Calibri" w:eastAsia="Calibri" w:hAnsi="Calibri" w:cs="Times New Roman"/>
          <w:noProof/>
        </w:rPr>
        <w:drawing>
          <wp:anchor distT="0" distB="0" distL="114300" distR="114300" simplePos="0" relativeHeight="251661312" behindDoc="0" locked="0" layoutInCell="1" allowOverlap="1" wp14:anchorId="006030F8" wp14:editId="0B828163">
            <wp:simplePos x="0" y="0"/>
            <wp:positionH relativeFrom="column">
              <wp:posOffset>586491</wp:posOffset>
            </wp:positionH>
            <wp:positionV relativeFrom="paragraph">
              <wp:posOffset>71561</wp:posOffset>
            </wp:positionV>
            <wp:extent cx="970915" cy="982980"/>
            <wp:effectExtent l="0" t="0" r="635" b="7620"/>
            <wp:wrapThrough wrapText="bothSides">
              <wp:wrapPolygon edited="0">
                <wp:start x="0" y="0"/>
                <wp:lineTo x="0" y="21349"/>
                <wp:lineTo x="21190" y="21349"/>
                <wp:lineTo x="21190" y="0"/>
                <wp:lineTo x="0" y="0"/>
              </wp:wrapPolygon>
            </wp:wrapThrough>
            <wp:docPr id="1" name="Image 1" descr="Logo_St_Pierre_I_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St_Pierre_I_O_COU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0915" cy="982980"/>
                    </a:xfrm>
                    <a:prstGeom prst="rect">
                      <a:avLst/>
                    </a:prstGeom>
                    <a:noFill/>
                  </pic:spPr>
                </pic:pic>
              </a:graphicData>
            </a:graphic>
            <wp14:sizeRelH relativeFrom="page">
              <wp14:pctWidth>0</wp14:pctWidth>
            </wp14:sizeRelH>
            <wp14:sizeRelV relativeFrom="page">
              <wp14:pctHeight>0</wp14:pctHeight>
            </wp14:sizeRelV>
          </wp:anchor>
        </w:drawing>
      </w:r>
      <w:r w:rsidRPr="009E75DB">
        <w:rPr>
          <w:rFonts w:ascii="Verdana" w:eastAsia="Times New Roman" w:hAnsi="Verdana" w:cs="Times New Roman"/>
          <w:b/>
          <w:bCs/>
          <w:color w:val="FF0000"/>
          <w:kern w:val="36"/>
          <w:sz w:val="32"/>
          <w:szCs w:val="32"/>
          <w:lang w:eastAsia="fr-CA"/>
        </w:rPr>
        <w:t>CLIN D’ŒIL SUR LA VIE MUNICIPALE</w:t>
      </w:r>
    </w:p>
    <w:p w14:paraId="6A91C44B" w14:textId="77777777" w:rsidR="008D277A" w:rsidRDefault="008D277A" w:rsidP="008D277A">
      <w:pPr>
        <w:shd w:val="clear" w:color="auto" w:fill="FFFFFF"/>
        <w:spacing w:after="0" w:line="240" w:lineRule="auto"/>
        <w:rPr>
          <w:rFonts w:ascii="Calibri" w:eastAsia="Times New Roman" w:hAnsi="Calibri" w:cs="Times New Roman"/>
          <w:color w:val="948A54"/>
          <w:sz w:val="28"/>
          <w:szCs w:val="28"/>
          <w:lang w:eastAsia="fr-CA"/>
        </w:rPr>
      </w:pPr>
      <w:r w:rsidRPr="009E75DB">
        <w:rPr>
          <w:rFonts w:ascii="Calibri" w:eastAsia="Times New Roman" w:hAnsi="Calibri" w:cs="Times New Roman"/>
          <w:color w:val="948A54"/>
          <w:sz w:val="28"/>
          <w:szCs w:val="28"/>
          <w:lang w:eastAsia="fr-CA"/>
        </w:rPr>
        <w:t>MUNICIPALITÉ DE SAINT-PIERRE-DE-L’ÎLE-D’ORLÉANS</w:t>
      </w:r>
    </w:p>
    <w:p w14:paraId="0FD9963E" w14:textId="568EE6D0" w:rsidR="00BD35D7" w:rsidRPr="008D277A" w:rsidRDefault="00BD35D7" w:rsidP="008D277A">
      <w:pPr>
        <w:shd w:val="clear" w:color="auto" w:fill="FFFFFF"/>
        <w:spacing w:after="0" w:line="240" w:lineRule="auto"/>
        <w:ind w:left="5664"/>
        <w:rPr>
          <w:rFonts w:ascii="Calibri" w:eastAsia="Times New Roman" w:hAnsi="Calibri" w:cs="Times New Roman"/>
          <w:color w:val="948A54"/>
          <w:sz w:val="28"/>
          <w:szCs w:val="28"/>
          <w:lang w:eastAsia="fr-CA"/>
        </w:rPr>
      </w:pPr>
      <w:r w:rsidRPr="009E75DB">
        <w:rPr>
          <w:rFonts w:ascii="Calibri" w:eastAsia="Times New Roman" w:hAnsi="Calibri" w:cs="Times New Roman"/>
          <w:lang w:eastAsia="fr-CA"/>
        </w:rPr>
        <w:t>Volume 4</w:t>
      </w:r>
      <w:r w:rsidR="008D277A">
        <w:rPr>
          <w:rFonts w:ascii="Calibri" w:eastAsia="Times New Roman" w:hAnsi="Calibri" w:cs="Times New Roman"/>
          <w:lang w:eastAsia="fr-CA"/>
        </w:rPr>
        <w:t>6</w:t>
      </w:r>
      <w:r w:rsidRPr="009E75DB">
        <w:rPr>
          <w:rFonts w:ascii="Calibri" w:eastAsia="Times New Roman" w:hAnsi="Calibri" w:cs="Times New Roman"/>
          <w:lang w:eastAsia="fr-CA"/>
        </w:rPr>
        <w:t xml:space="preserve"> – </w:t>
      </w:r>
      <w:r w:rsidR="008D277A">
        <w:rPr>
          <w:rFonts w:ascii="Calibri" w:eastAsia="Times New Roman" w:hAnsi="Calibri" w:cs="Times New Roman"/>
          <w:lang w:eastAsia="fr-CA"/>
        </w:rPr>
        <w:t>Octobre</w:t>
      </w:r>
      <w:r w:rsidRPr="009E75DB">
        <w:rPr>
          <w:rFonts w:ascii="Calibri" w:eastAsia="Times New Roman" w:hAnsi="Calibri" w:cs="Times New Roman"/>
          <w:lang w:eastAsia="fr-CA"/>
        </w:rPr>
        <w:t xml:space="preserve"> 2018</w:t>
      </w:r>
    </w:p>
    <w:p w14:paraId="16BC7B60" w14:textId="20549394" w:rsidR="00A21EC4" w:rsidRPr="009703FC" w:rsidRDefault="00A21EC4" w:rsidP="00A21EC4">
      <w:pPr>
        <w:spacing w:after="0" w:line="256" w:lineRule="auto"/>
        <w:jc w:val="both"/>
        <w:rPr>
          <w:rFonts w:ascii="Calibri" w:eastAsia="Calibri" w:hAnsi="Calibri" w:cs="Times New Roman"/>
          <w:b/>
          <w:color w:val="ED7D31" w:themeColor="accent2"/>
          <w:sz w:val="28"/>
          <w:szCs w:val="28"/>
        </w:rPr>
      </w:pPr>
    </w:p>
    <w:p w14:paraId="0DD70BDB" w14:textId="77777777" w:rsidR="008D277A" w:rsidRDefault="008D277A" w:rsidP="00A21EC4">
      <w:pPr>
        <w:spacing w:after="0" w:line="256" w:lineRule="auto"/>
        <w:jc w:val="both"/>
        <w:rPr>
          <w:rFonts w:ascii="Calibri" w:eastAsia="Calibri" w:hAnsi="Calibri" w:cs="Times New Roman"/>
          <w:b/>
          <w:color w:val="ED7D31" w:themeColor="accent2"/>
          <w:sz w:val="28"/>
          <w:szCs w:val="28"/>
        </w:rPr>
      </w:pPr>
    </w:p>
    <w:p w14:paraId="126E9D64" w14:textId="77777777" w:rsidR="008D277A" w:rsidRDefault="008D277A" w:rsidP="00A21EC4">
      <w:pPr>
        <w:spacing w:after="0" w:line="256" w:lineRule="auto"/>
        <w:jc w:val="both"/>
        <w:rPr>
          <w:rFonts w:ascii="Calibri" w:eastAsia="Calibri" w:hAnsi="Calibri" w:cs="Times New Roman"/>
          <w:b/>
          <w:color w:val="ED7D31" w:themeColor="accent2"/>
          <w:sz w:val="28"/>
          <w:szCs w:val="28"/>
        </w:rPr>
      </w:pPr>
    </w:p>
    <w:p w14:paraId="57D5D143" w14:textId="7200DFFF" w:rsidR="00A21EC4" w:rsidRPr="004E44CC" w:rsidRDefault="00436BFA" w:rsidP="00A21EC4">
      <w:pPr>
        <w:spacing w:after="0" w:line="256" w:lineRule="auto"/>
        <w:jc w:val="both"/>
        <w:rPr>
          <w:rFonts w:ascii="Calibri" w:eastAsia="Calibri" w:hAnsi="Calibri" w:cs="Times New Roman"/>
          <w:b/>
          <w:color w:val="ED7D31" w:themeColor="accent2"/>
          <w:sz w:val="32"/>
          <w:szCs w:val="32"/>
        </w:rPr>
      </w:pPr>
      <w:r w:rsidRPr="004E44CC">
        <w:rPr>
          <w:rFonts w:ascii="Calibri" w:eastAsia="Calibri" w:hAnsi="Calibri" w:cs="Times New Roman"/>
          <w:b/>
          <w:color w:val="ED7D31" w:themeColor="accent2"/>
          <w:sz w:val="32"/>
          <w:szCs w:val="32"/>
        </w:rPr>
        <w:t xml:space="preserve">Le </w:t>
      </w:r>
      <w:r w:rsidR="00A21EC4" w:rsidRPr="004E44CC">
        <w:rPr>
          <w:rFonts w:ascii="Calibri" w:eastAsia="Calibri" w:hAnsi="Calibri" w:cs="Times New Roman"/>
          <w:b/>
          <w:i/>
          <w:color w:val="ED7D31" w:themeColor="accent2"/>
          <w:sz w:val="32"/>
          <w:szCs w:val="32"/>
        </w:rPr>
        <w:t xml:space="preserve">Cours </w:t>
      </w:r>
      <w:proofErr w:type="spellStart"/>
      <w:r w:rsidR="00A21EC4" w:rsidRPr="004E44CC">
        <w:rPr>
          <w:rFonts w:ascii="Calibri" w:eastAsia="Calibri" w:hAnsi="Calibri" w:cs="Times New Roman"/>
          <w:b/>
          <w:i/>
          <w:color w:val="ED7D31" w:themeColor="accent2"/>
          <w:sz w:val="32"/>
          <w:szCs w:val="32"/>
        </w:rPr>
        <w:t>Toutoune</w:t>
      </w:r>
      <w:proofErr w:type="spellEnd"/>
      <w:r w:rsidR="00A21EC4" w:rsidRPr="004E44CC">
        <w:rPr>
          <w:rFonts w:ascii="Calibri" w:eastAsia="Calibri" w:hAnsi="Calibri" w:cs="Times New Roman"/>
          <w:b/>
          <w:color w:val="ED7D31" w:themeColor="accent2"/>
          <w:sz w:val="32"/>
          <w:szCs w:val="32"/>
        </w:rPr>
        <w:t xml:space="preserve"> à Saint-Pierre!</w:t>
      </w:r>
    </w:p>
    <w:p w14:paraId="5D80F30A" w14:textId="0D1DAC9E" w:rsidR="00A21EC4" w:rsidRDefault="00436BFA" w:rsidP="00A21EC4">
      <w:pPr>
        <w:spacing w:after="0" w:line="256" w:lineRule="auto"/>
        <w:jc w:val="both"/>
        <w:rPr>
          <w:rFonts w:ascii="Calibri" w:eastAsia="Calibri" w:hAnsi="Calibri" w:cs="Times New Roman"/>
          <w:b/>
          <w:color w:val="ED7D31" w:themeColor="accent2"/>
          <w:sz w:val="28"/>
          <w:szCs w:val="28"/>
        </w:rPr>
      </w:pPr>
      <w:r w:rsidRPr="00350AF7">
        <w:rPr>
          <w:rFonts w:ascii="Calibri" w:eastAsia="Calibri" w:hAnsi="Calibri" w:cs="Times New Roman"/>
          <w:b/>
          <w:noProof/>
          <w:lang w:eastAsia="fr-CA"/>
        </w:rPr>
        <w:drawing>
          <wp:anchor distT="0" distB="0" distL="114300" distR="114300" simplePos="0" relativeHeight="251659264" behindDoc="0" locked="0" layoutInCell="1" allowOverlap="1" wp14:anchorId="3E6766D8" wp14:editId="569106C6">
            <wp:simplePos x="0" y="0"/>
            <wp:positionH relativeFrom="margin">
              <wp:posOffset>5044771</wp:posOffset>
            </wp:positionH>
            <wp:positionV relativeFrom="paragraph">
              <wp:posOffset>232465</wp:posOffset>
            </wp:positionV>
            <wp:extent cx="1628775" cy="1628775"/>
            <wp:effectExtent l="0" t="0" r="9525" b="9525"/>
            <wp:wrapThrough wrapText="bothSides">
              <wp:wrapPolygon edited="0">
                <wp:start x="0" y="0"/>
                <wp:lineTo x="0" y="21474"/>
                <wp:lineTo x="21474" y="21474"/>
                <wp:lineTo x="21474" y="0"/>
                <wp:lineTo x="0" y="0"/>
              </wp:wrapPolygon>
            </wp:wrapThrough>
            <wp:docPr id="3" name="Image 3" descr="C:\Users\Utilisateur\Desktop\13245401_826024137533273_82683507286258207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13245401_826024137533273_8268350728625820700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0464F2" w14:textId="44BFBA6F" w:rsidR="00812BFD" w:rsidRPr="00EC3B3E" w:rsidRDefault="00A21EC4" w:rsidP="00A21EC4">
      <w:pPr>
        <w:spacing w:line="256" w:lineRule="auto"/>
        <w:jc w:val="both"/>
        <w:rPr>
          <w:rFonts w:ascii="Calibri" w:eastAsia="Calibri" w:hAnsi="Calibri" w:cs="Times New Roman"/>
        </w:rPr>
      </w:pPr>
      <w:r w:rsidRPr="00EC3B3E">
        <w:rPr>
          <w:rFonts w:ascii="Calibri" w:eastAsia="Calibri" w:hAnsi="Calibri" w:cs="Times New Roman"/>
          <w:b/>
        </w:rPr>
        <w:t>Le dimanche</w:t>
      </w:r>
      <w:r w:rsidRPr="00EC3B3E">
        <w:rPr>
          <w:rFonts w:ascii="Calibri" w:eastAsia="Calibri" w:hAnsi="Calibri" w:cs="Times New Roman"/>
        </w:rPr>
        <w:t xml:space="preserve"> </w:t>
      </w:r>
      <w:r w:rsidR="00A0611B" w:rsidRPr="00EC3B3E">
        <w:rPr>
          <w:rFonts w:ascii="Calibri" w:eastAsia="Calibri" w:hAnsi="Calibri" w:cs="Times New Roman"/>
          <w:b/>
        </w:rPr>
        <w:t>21 octobre prochain</w:t>
      </w:r>
      <w:r w:rsidR="00A0611B" w:rsidRPr="00F00A23">
        <w:rPr>
          <w:rFonts w:ascii="Calibri" w:eastAsia="Calibri" w:hAnsi="Calibri" w:cs="Times New Roman"/>
        </w:rPr>
        <w:t>,</w:t>
      </w:r>
      <w:r w:rsidRPr="00EC3B3E">
        <w:rPr>
          <w:rFonts w:ascii="Calibri" w:eastAsia="Calibri" w:hAnsi="Calibri" w:cs="Times New Roman"/>
        </w:rPr>
        <w:t xml:space="preserve"> à compter de </w:t>
      </w:r>
      <w:r w:rsidRPr="00EC3B3E">
        <w:rPr>
          <w:rFonts w:ascii="Calibri" w:eastAsia="Calibri" w:hAnsi="Calibri" w:cs="Times New Roman"/>
          <w:b/>
        </w:rPr>
        <w:t>9h</w:t>
      </w:r>
      <w:r w:rsidR="00812BFD" w:rsidRPr="00EC3B3E">
        <w:rPr>
          <w:rFonts w:ascii="Calibri" w:eastAsia="Calibri" w:hAnsi="Calibri" w:cs="Times New Roman"/>
          <w:b/>
        </w:rPr>
        <w:t>45</w:t>
      </w:r>
      <w:r w:rsidRPr="00EC3B3E">
        <w:rPr>
          <w:rFonts w:ascii="Calibri" w:eastAsia="Calibri" w:hAnsi="Calibri" w:cs="Times New Roman"/>
        </w:rPr>
        <w:t>, la municipalité est fière de recevoir une invitée bien spéciale</w:t>
      </w:r>
      <w:r w:rsidRPr="00F00A23">
        <w:rPr>
          <w:rFonts w:ascii="Calibri" w:eastAsia="Calibri" w:hAnsi="Calibri" w:cs="Times New Roman"/>
        </w:rPr>
        <w:t>,</w:t>
      </w:r>
      <w:r w:rsidRPr="00EC3B3E">
        <w:rPr>
          <w:rFonts w:ascii="Calibri" w:eastAsia="Calibri" w:hAnsi="Calibri" w:cs="Times New Roman"/>
          <w:b/>
        </w:rPr>
        <w:t xml:space="preserve"> l’humoriste Geneviève Gagnon</w:t>
      </w:r>
      <w:r w:rsidRPr="00EC3B3E">
        <w:rPr>
          <w:rFonts w:ascii="Calibri" w:eastAsia="Calibri" w:hAnsi="Calibri" w:cs="Times New Roman"/>
        </w:rPr>
        <w:t xml:space="preserve"> viendra animer son populaire événement </w:t>
      </w:r>
      <w:r w:rsidRPr="00EC3B3E">
        <w:rPr>
          <w:rFonts w:ascii="Calibri" w:eastAsia="Calibri" w:hAnsi="Calibri" w:cs="Times New Roman"/>
          <w:b/>
          <w:i/>
        </w:rPr>
        <w:t xml:space="preserve">Cours </w:t>
      </w:r>
      <w:proofErr w:type="spellStart"/>
      <w:r w:rsidRPr="00EC3B3E">
        <w:rPr>
          <w:rFonts w:ascii="Calibri" w:eastAsia="Calibri" w:hAnsi="Calibri" w:cs="Times New Roman"/>
          <w:b/>
          <w:i/>
        </w:rPr>
        <w:t>Toutoune</w:t>
      </w:r>
      <w:proofErr w:type="spellEnd"/>
      <w:r w:rsidRPr="00EC3B3E">
        <w:rPr>
          <w:rFonts w:ascii="Calibri" w:eastAsia="Calibri" w:hAnsi="Calibri" w:cs="Times New Roman"/>
        </w:rPr>
        <w:t>, dans la route des Prêtres</w:t>
      </w:r>
      <w:r w:rsidR="005316B3" w:rsidRPr="00EC3B3E">
        <w:rPr>
          <w:rFonts w:ascii="Calibri" w:eastAsia="Calibri" w:hAnsi="Calibri" w:cs="Times New Roman"/>
        </w:rPr>
        <w:t xml:space="preserve"> pour une </w:t>
      </w:r>
      <w:r w:rsidR="001467BB" w:rsidRPr="00AE6A9C">
        <w:rPr>
          <w:rFonts w:ascii="Calibri" w:eastAsia="Calibri" w:hAnsi="Calibri" w:cs="Times New Roman"/>
        </w:rPr>
        <w:t xml:space="preserve">troisième </w:t>
      </w:r>
      <w:r w:rsidR="001467BB" w:rsidRPr="00EC3B3E">
        <w:rPr>
          <w:rFonts w:ascii="Calibri" w:eastAsia="Calibri" w:hAnsi="Calibri" w:cs="Times New Roman"/>
        </w:rPr>
        <w:t>éditio</w:t>
      </w:r>
      <w:r w:rsidR="00AE6A9C">
        <w:rPr>
          <w:rFonts w:ascii="Calibri" w:eastAsia="Calibri" w:hAnsi="Calibri" w:cs="Times New Roman"/>
        </w:rPr>
        <w:t>n d’automne.</w:t>
      </w:r>
    </w:p>
    <w:p w14:paraId="1D41B728" w14:textId="55587EC6" w:rsidR="00A21EC4" w:rsidRPr="00EC3B3E" w:rsidRDefault="00A21EC4" w:rsidP="00A21EC4">
      <w:pPr>
        <w:spacing w:line="256" w:lineRule="auto"/>
        <w:jc w:val="both"/>
        <w:rPr>
          <w:rFonts w:ascii="Calibri" w:eastAsia="Calibri" w:hAnsi="Calibri" w:cs="Times New Roman"/>
        </w:rPr>
      </w:pPr>
      <w:r w:rsidRPr="002865A5">
        <w:rPr>
          <w:rFonts w:ascii="Calibri" w:eastAsia="Calibri" w:hAnsi="Calibri" w:cs="Times New Roman"/>
        </w:rPr>
        <w:t>Hommes, femmes, enfants, tout le monde est invité à venir marcher et courir à son propre rythme un beau 5 k</w:t>
      </w:r>
      <w:bookmarkStart w:id="0" w:name="_GoBack"/>
      <w:bookmarkEnd w:id="0"/>
      <w:r w:rsidRPr="002865A5">
        <w:rPr>
          <w:rFonts w:ascii="Calibri" w:eastAsia="Calibri" w:hAnsi="Calibri" w:cs="Times New Roman"/>
        </w:rPr>
        <w:t>m de pur bonheur et de gros fun</w:t>
      </w:r>
      <w:r w:rsidRPr="00EC3B3E">
        <w:rPr>
          <w:rFonts w:ascii="Calibri" w:eastAsia="Calibri" w:hAnsi="Calibri" w:cs="Times New Roman"/>
        </w:rPr>
        <w:t xml:space="preserve"> en compagnie de Geneviève, qui tournera une capsule ici, à Saint-Pierre. </w:t>
      </w:r>
    </w:p>
    <w:p w14:paraId="219F1DCE" w14:textId="40BE9378" w:rsidR="00812BFD" w:rsidRPr="00EC3B3E" w:rsidRDefault="00A21EC4" w:rsidP="00A21EC4">
      <w:pPr>
        <w:spacing w:line="256" w:lineRule="auto"/>
        <w:jc w:val="both"/>
        <w:rPr>
          <w:rFonts w:ascii="Calibri" w:eastAsia="Calibri" w:hAnsi="Calibri" w:cs="Times New Roman"/>
        </w:rPr>
      </w:pPr>
      <w:r w:rsidRPr="002865A5">
        <w:rPr>
          <w:rFonts w:ascii="Calibri" w:eastAsia="Calibri" w:hAnsi="Calibri" w:cs="Times New Roman"/>
        </w:rPr>
        <w:t xml:space="preserve">Vous pouvez aller consulter l’événement sur sa page Facebook « Cours </w:t>
      </w:r>
      <w:proofErr w:type="spellStart"/>
      <w:r w:rsidRPr="002865A5">
        <w:rPr>
          <w:rFonts w:ascii="Calibri" w:eastAsia="Calibri" w:hAnsi="Calibri" w:cs="Times New Roman"/>
        </w:rPr>
        <w:t>Toutoune</w:t>
      </w:r>
      <w:proofErr w:type="spellEnd"/>
      <w:r w:rsidRPr="002865A5">
        <w:rPr>
          <w:rFonts w:ascii="Calibri" w:eastAsia="Calibri" w:hAnsi="Calibri" w:cs="Times New Roman"/>
        </w:rPr>
        <w:t xml:space="preserve"> Part en Tournée à l’Île d’Orléans ». Venez en grand nombre</w:t>
      </w:r>
      <w:r w:rsidRPr="00EC3B3E">
        <w:rPr>
          <w:rFonts w:ascii="Calibri" w:eastAsia="Calibri" w:hAnsi="Calibri" w:cs="Times New Roman"/>
        </w:rPr>
        <w:t xml:space="preserve"> ! </w:t>
      </w:r>
    </w:p>
    <w:p w14:paraId="7D807B2C" w14:textId="469C1961" w:rsidR="003C6C7F" w:rsidRPr="002865A5" w:rsidRDefault="00A21EC4" w:rsidP="00A21EC4">
      <w:pPr>
        <w:spacing w:line="256" w:lineRule="auto"/>
        <w:jc w:val="both"/>
        <w:rPr>
          <w:rFonts w:ascii="Calibri" w:eastAsia="Calibri" w:hAnsi="Calibri" w:cs="Times New Roman"/>
          <w:b/>
        </w:rPr>
      </w:pPr>
      <w:r w:rsidRPr="002865A5">
        <w:rPr>
          <w:rFonts w:ascii="Calibri" w:eastAsia="Calibri" w:hAnsi="Calibri" w:cs="Times New Roman"/>
          <w:b/>
        </w:rPr>
        <w:t>Le tout est gratuit et le départ est fixé à 10h</w:t>
      </w:r>
      <w:r w:rsidR="003C6C7F" w:rsidRPr="002865A5">
        <w:rPr>
          <w:rFonts w:ascii="Calibri" w:eastAsia="Calibri" w:hAnsi="Calibri" w:cs="Times New Roman"/>
          <w:b/>
        </w:rPr>
        <w:t>.</w:t>
      </w:r>
    </w:p>
    <w:p w14:paraId="45BB090D" w14:textId="77777777" w:rsidR="0097113A" w:rsidRPr="00EC3B3E" w:rsidRDefault="0097113A" w:rsidP="0097113A">
      <w:pPr>
        <w:spacing w:line="256" w:lineRule="auto"/>
        <w:jc w:val="both"/>
        <w:rPr>
          <w:b/>
        </w:rPr>
      </w:pPr>
    </w:p>
    <w:p w14:paraId="217FF594" w14:textId="4AB23F29" w:rsidR="0097113A" w:rsidRPr="004E44CC" w:rsidRDefault="009375E9" w:rsidP="0097113A">
      <w:pPr>
        <w:spacing w:line="256" w:lineRule="auto"/>
        <w:jc w:val="both"/>
        <w:rPr>
          <w:b/>
          <w:sz w:val="32"/>
          <w:szCs w:val="32"/>
        </w:rPr>
      </w:pPr>
      <w:r w:rsidRPr="004E44CC">
        <w:rPr>
          <w:noProof/>
          <w:sz w:val="32"/>
          <w:szCs w:val="32"/>
        </w:rPr>
        <w:drawing>
          <wp:anchor distT="0" distB="0" distL="114300" distR="114300" simplePos="0" relativeHeight="251658240" behindDoc="0" locked="0" layoutInCell="1" allowOverlap="1" wp14:anchorId="325FA651" wp14:editId="481C79AF">
            <wp:simplePos x="0" y="0"/>
            <wp:positionH relativeFrom="column">
              <wp:posOffset>4440252</wp:posOffset>
            </wp:positionH>
            <wp:positionV relativeFrom="paragraph">
              <wp:posOffset>8531</wp:posOffset>
            </wp:positionV>
            <wp:extent cx="2133600" cy="1600200"/>
            <wp:effectExtent l="0" t="0" r="0" b="0"/>
            <wp:wrapThrough wrapText="bothSides">
              <wp:wrapPolygon edited="0">
                <wp:start x="0" y="0"/>
                <wp:lineTo x="0" y="21343"/>
                <wp:lineTo x="21407" y="21343"/>
                <wp:lineTo x="21407" y="0"/>
                <wp:lineTo x="0" y="0"/>
              </wp:wrapPolygon>
            </wp:wrapThrough>
            <wp:docPr id="2" name="Image 2" descr="C:\Users\Utilisateur\Pictures\fête\IMG_1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ateur\Pictures\fête\IMG_186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36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113A" w:rsidRPr="004E44CC">
        <w:rPr>
          <w:b/>
          <w:color w:val="FF0000"/>
          <w:sz w:val="32"/>
          <w:szCs w:val="32"/>
        </w:rPr>
        <w:t>Fête</w:t>
      </w:r>
      <w:r w:rsidR="0097113A" w:rsidRPr="004E44CC">
        <w:rPr>
          <w:b/>
          <w:sz w:val="32"/>
          <w:szCs w:val="32"/>
        </w:rPr>
        <w:t xml:space="preserve"> </w:t>
      </w:r>
      <w:r w:rsidR="0097113A" w:rsidRPr="004E44CC">
        <w:rPr>
          <w:b/>
          <w:color w:val="00B050"/>
          <w:sz w:val="32"/>
          <w:szCs w:val="32"/>
        </w:rPr>
        <w:t>municipale</w:t>
      </w:r>
      <w:r w:rsidR="0097113A" w:rsidRPr="004E44CC">
        <w:rPr>
          <w:b/>
          <w:sz w:val="32"/>
          <w:szCs w:val="32"/>
        </w:rPr>
        <w:t xml:space="preserve"> </w:t>
      </w:r>
      <w:r w:rsidR="0097113A" w:rsidRPr="004E44CC">
        <w:rPr>
          <w:b/>
          <w:color w:val="ED7D31" w:themeColor="accent2"/>
          <w:sz w:val="32"/>
          <w:szCs w:val="32"/>
        </w:rPr>
        <w:t>de</w:t>
      </w:r>
      <w:r w:rsidR="0097113A" w:rsidRPr="004E44CC">
        <w:rPr>
          <w:b/>
          <w:sz w:val="32"/>
          <w:szCs w:val="32"/>
        </w:rPr>
        <w:t xml:space="preserve"> la </w:t>
      </w:r>
      <w:r w:rsidR="0097113A" w:rsidRPr="004E44CC">
        <w:rPr>
          <w:b/>
          <w:color w:val="00B0F0"/>
          <w:sz w:val="32"/>
          <w:szCs w:val="32"/>
        </w:rPr>
        <w:t>rentrée</w:t>
      </w:r>
    </w:p>
    <w:p w14:paraId="44FD0588" w14:textId="3B6C7431" w:rsidR="0097113A" w:rsidRPr="00EC3B3E" w:rsidRDefault="0097113A" w:rsidP="0097113A">
      <w:pPr>
        <w:spacing w:line="256" w:lineRule="auto"/>
        <w:jc w:val="both"/>
      </w:pPr>
      <w:r w:rsidRPr="00EC3B3E">
        <w:t xml:space="preserve">Les membres du conseil municipal de Saint-Pierre tiennent à remercier le Club Optimiste et toute son équipe de bénévoles qui ont contribué au vif succès de la fête municipale de la rentrée qui s’est tenue le 15 septembre 2018. </w:t>
      </w:r>
    </w:p>
    <w:p w14:paraId="39CA1949" w14:textId="77777777" w:rsidR="0097113A" w:rsidRPr="00EC3B3E" w:rsidRDefault="0097113A" w:rsidP="0097113A">
      <w:pPr>
        <w:spacing w:line="256" w:lineRule="auto"/>
        <w:jc w:val="both"/>
      </w:pPr>
      <w:r w:rsidRPr="00EC3B3E">
        <w:t xml:space="preserve">Cette journée a fait le bonheur de nombreuses familles qui sont venues passer du bon temps et profiter de la fête! </w:t>
      </w:r>
    </w:p>
    <w:p w14:paraId="366D61FE" w14:textId="77777777" w:rsidR="00FD3BEC" w:rsidRDefault="00FD3BEC" w:rsidP="00A118F4">
      <w:pPr>
        <w:spacing w:after="0"/>
        <w:rPr>
          <w:rFonts w:ascii="Calibri" w:eastAsia="Calibri" w:hAnsi="Calibri" w:cs="Times New Roman"/>
          <w:b/>
          <w:color w:val="FF0000"/>
        </w:rPr>
      </w:pPr>
    </w:p>
    <w:p w14:paraId="6B11CBDB" w14:textId="056608D4" w:rsidR="0020054E" w:rsidRPr="004E44CC" w:rsidRDefault="0020054E" w:rsidP="00A118F4">
      <w:pPr>
        <w:spacing w:after="0"/>
        <w:rPr>
          <w:rStyle w:val="Lienhypertexte"/>
          <w:b/>
          <w:color w:val="0070C0"/>
          <w:sz w:val="32"/>
          <w:szCs w:val="32"/>
          <w:u w:val="none"/>
        </w:rPr>
      </w:pPr>
      <w:r w:rsidRPr="004E44CC">
        <w:rPr>
          <w:rStyle w:val="Lienhypertexte"/>
          <w:b/>
          <w:color w:val="0070C0"/>
          <w:sz w:val="32"/>
          <w:szCs w:val="32"/>
          <w:u w:val="none"/>
        </w:rPr>
        <w:t>Bibliothèque Oscar-Ferland</w:t>
      </w:r>
    </w:p>
    <w:p w14:paraId="77575A82" w14:textId="77777777" w:rsidR="0020054E" w:rsidRPr="003E09A4" w:rsidRDefault="0020054E" w:rsidP="00A118F4">
      <w:pPr>
        <w:spacing w:after="0"/>
        <w:rPr>
          <w:rStyle w:val="Lienhypertexte"/>
          <w:sz w:val="4"/>
          <w:szCs w:val="4"/>
        </w:rPr>
      </w:pPr>
    </w:p>
    <w:p w14:paraId="3FEEDDA0" w14:textId="0206E1B1" w:rsidR="0020054E" w:rsidRDefault="00220E33" w:rsidP="001150B9">
      <w:pPr>
        <w:jc w:val="both"/>
      </w:pPr>
      <w:r>
        <w:t xml:space="preserve">Saviez-vous que </w:t>
      </w:r>
      <w:r w:rsidR="00EC3B3E">
        <w:t>la biblio</w:t>
      </w:r>
      <w:r w:rsidR="009375E9">
        <w:t>thèque</w:t>
      </w:r>
      <w:r w:rsidR="00EC3B3E">
        <w:t xml:space="preserve"> compte environ 3000 volumes</w:t>
      </w:r>
      <w:r>
        <w:t>?</w:t>
      </w:r>
      <w:r w:rsidR="00EC3B3E">
        <w:t xml:space="preserve"> </w:t>
      </w:r>
    </w:p>
    <w:p w14:paraId="5D0D04C9" w14:textId="5334E3C3" w:rsidR="00184F46" w:rsidRDefault="00184F46" w:rsidP="00184F46">
      <w:pPr>
        <w:pStyle w:val="Paragraphedeliste"/>
        <w:numPr>
          <w:ilvl w:val="0"/>
          <w:numId w:val="3"/>
        </w:numPr>
        <w:jc w:val="both"/>
      </w:pPr>
      <w:r>
        <w:t xml:space="preserve">Des volumes traitant de différents sujets tels que : </w:t>
      </w:r>
      <w:r w:rsidR="00F905FD">
        <w:t>biographies de vos personnalités préférées, vie animale</w:t>
      </w:r>
      <w:r w:rsidR="0094483D">
        <w:t>, sport, cuisine, jardinage, généalogie, etc.</w:t>
      </w:r>
    </w:p>
    <w:p w14:paraId="2F12882F" w14:textId="3402DB95" w:rsidR="0094483D" w:rsidRDefault="005C1BAF" w:rsidP="00184F46">
      <w:pPr>
        <w:pStyle w:val="Paragraphedeliste"/>
        <w:numPr>
          <w:ilvl w:val="0"/>
          <w:numId w:val="3"/>
        </w:numPr>
        <w:jc w:val="both"/>
      </w:pPr>
      <w:r>
        <w:t>Un grand choix d’auteurs québécois!</w:t>
      </w:r>
    </w:p>
    <w:p w14:paraId="6CAEB6AC" w14:textId="60EA55B5" w:rsidR="005C1BAF" w:rsidRDefault="00A36422" w:rsidP="00184F46">
      <w:pPr>
        <w:pStyle w:val="Paragraphedeliste"/>
        <w:numPr>
          <w:ilvl w:val="0"/>
          <w:numId w:val="3"/>
        </w:numPr>
        <w:jc w:val="both"/>
      </w:pPr>
      <w:r>
        <w:t xml:space="preserve">Un rafraîchissement de la sélection offerte aux </w:t>
      </w:r>
      <w:r w:rsidR="004763B1">
        <w:t>usagers au</w:t>
      </w:r>
      <w:r w:rsidR="00213D53">
        <w:t>x</w:t>
      </w:r>
      <w:r w:rsidR="004763B1">
        <w:t xml:space="preserve"> 3 mois par le réseau Biblio!</w:t>
      </w:r>
    </w:p>
    <w:p w14:paraId="33AC5DC9" w14:textId="5191B956" w:rsidR="004763B1" w:rsidRDefault="004763B1" w:rsidP="00184F46">
      <w:pPr>
        <w:pStyle w:val="Paragraphedeliste"/>
        <w:numPr>
          <w:ilvl w:val="0"/>
          <w:numId w:val="3"/>
        </w:numPr>
        <w:jc w:val="both"/>
      </w:pPr>
      <w:r>
        <w:t>Une collection numérique méconn</w:t>
      </w:r>
      <w:r w:rsidR="00A62D07">
        <w:t xml:space="preserve">ue qui peut vous être </w:t>
      </w:r>
      <w:r w:rsidR="007C7F84">
        <w:t>présentée par plusieurs de nos bénévoles!</w:t>
      </w:r>
    </w:p>
    <w:p w14:paraId="5E7FF30E" w14:textId="75635FD9" w:rsidR="007C7F84" w:rsidRDefault="007C7F84" w:rsidP="007C7F84">
      <w:pPr>
        <w:jc w:val="both"/>
      </w:pPr>
      <w:r>
        <w:t>Savie</w:t>
      </w:r>
      <w:r w:rsidR="009016B9">
        <w:t>z-vous que notre collection contient entre autres :</w:t>
      </w:r>
    </w:p>
    <w:p w14:paraId="00610843" w14:textId="0293B47F" w:rsidR="009016B9" w:rsidRDefault="009016B9" w:rsidP="00DB0F4E">
      <w:pPr>
        <w:pStyle w:val="Paragraphedeliste"/>
        <w:numPr>
          <w:ilvl w:val="0"/>
          <w:numId w:val="4"/>
        </w:numPr>
        <w:jc w:val="both"/>
      </w:pPr>
      <w:r>
        <w:t>De nombreux films et séries, spectacles d’humour ou de musi</w:t>
      </w:r>
      <w:r w:rsidR="00DB0F4E">
        <w:t>que sur DVD.</w:t>
      </w:r>
    </w:p>
    <w:p w14:paraId="7780236E" w14:textId="2663E238" w:rsidR="00DB0F4E" w:rsidRDefault="00DB0F4E" w:rsidP="00DB0F4E">
      <w:pPr>
        <w:pStyle w:val="Paragraphedeliste"/>
        <w:numPr>
          <w:ilvl w:val="0"/>
          <w:numId w:val="4"/>
        </w:numPr>
        <w:jc w:val="both"/>
      </w:pPr>
      <w:r>
        <w:t xml:space="preserve">Plusieurs séries de revues </w:t>
      </w:r>
      <w:r w:rsidR="00213D53">
        <w:t>pour</w:t>
      </w:r>
      <w:r>
        <w:t xml:space="preserve"> tous les genres.</w:t>
      </w:r>
    </w:p>
    <w:p w14:paraId="62F79C17" w14:textId="76BC64E7" w:rsidR="00DB0F4E" w:rsidRDefault="001C1B18" w:rsidP="00DB0F4E">
      <w:pPr>
        <w:pStyle w:val="Paragraphedeliste"/>
        <w:numPr>
          <w:ilvl w:val="0"/>
          <w:numId w:val="4"/>
        </w:numPr>
        <w:jc w:val="both"/>
      </w:pPr>
      <w:r>
        <w:t>Des CD de musique pour tous les âges.</w:t>
      </w:r>
    </w:p>
    <w:p w14:paraId="3477F532" w14:textId="1611B941" w:rsidR="001C1B18" w:rsidRDefault="001C1B18" w:rsidP="00DB0F4E">
      <w:pPr>
        <w:pStyle w:val="Paragraphedeliste"/>
        <w:numPr>
          <w:ilvl w:val="0"/>
          <w:numId w:val="4"/>
        </w:numPr>
        <w:jc w:val="both"/>
      </w:pPr>
      <w:r>
        <w:t>Des bandes dessinées</w:t>
      </w:r>
      <w:r w:rsidR="007A5A29">
        <w:t xml:space="preserve"> jeunesse… mais aussi pour les adultes.</w:t>
      </w:r>
    </w:p>
    <w:p w14:paraId="40FCB72C" w14:textId="55847C78" w:rsidR="007A5A29" w:rsidRDefault="007A5A29" w:rsidP="00DB0F4E">
      <w:pPr>
        <w:pStyle w:val="Paragraphedeliste"/>
        <w:numPr>
          <w:ilvl w:val="0"/>
          <w:numId w:val="4"/>
        </w:numPr>
        <w:jc w:val="both"/>
      </w:pPr>
      <w:r>
        <w:lastRenderedPageBreak/>
        <w:t>Des romans</w:t>
      </w:r>
      <w:r w:rsidR="0044039A">
        <w:t xml:space="preserve"> pour tous les âges.</w:t>
      </w:r>
    </w:p>
    <w:p w14:paraId="45387ECB" w14:textId="77777777" w:rsidR="0074363E" w:rsidRDefault="0044039A" w:rsidP="00DB0F4E">
      <w:pPr>
        <w:pStyle w:val="Paragraphedeliste"/>
        <w:numPr>
          <w:ilvl w:val="0"/>
          <w:numId w:val="4"/>
        </w:numPr>
        <w:jc w:val="both"/>
      </w:pPr>
      <w:r>
        <w:t xml:space="preserve">Des livres adaptés pour les très jeunes enfants et aussi </w:t>
      </w:r>
      <w:r w:rsidR="007636F7">
        <w:t>pour les plus vieux qui souhaitent lire</w:t>
      </w:r>
      <w:r w:rsidR="00BF5E24">
        <w:t xml:space="preserve"> aves de plus gros caractères</w:t>
      </w:r>
      <w:r w:rsidR="0074363E">
        <w:t>.</w:t>
      </w:r>
    </w:p>
    <w:p w14:paraId="3CB0D74F" w14:textId="77777777" w:rsidR="00665ED7" w:rsidRDefault="0074363E" w:rsidP="0074363E">
      <w:pPr>
        <w:jc w:val="both"/>
      </w:pPr>
      <w:r>
        <w:t xml:space="preserve">De plus, si vous avez des demandes spéciales pour </w:t>
      </w:r>
      <w:r w:rsidR="00AD691D">
        <w:t>d</w:t>
      </w:r>
      <w:r>
        <w:t>es séries</w:t>
      </w:r>
      <w:r w:rsidR="00AD691D">
        <w:t xml:space="preserve">, des livres </w:t>
      </w:r>
      <w:r w:rsidR="00192B65">
        <w:t>ou d’autres éléments qui enrichiraient notre bibliothè</w:t>
      </w:r>
      <w:r w:rsidR="005A3788">
        <w:t>que, nos responsables sont à l’écoute des citoyens</w:t>
      </w:r>
      <w:r w:rsidR="00665ED7">
        <w:t xml:space="preserve"> de notre municipalité.</w:t>
      </w:r>
    </w:p>
    <w:p w14:paraId="56A7DE5C" w14:textId="021BC465" w:rsidR="0044039A" w:rsidRDefault="00665ED7" w:rsidP="00FD3BEC">
      <w:pPr>
        <w:spacing w:after="0"/>
        <w:jc w:val="both"/>
      </w:pPr>
      <w:r>
        <w:t xml:space="preserve">N’hésitez pas </w:t>
      </w:r>
      <w:r w:rsidR="0036119C">
        <w:t xml:space="preserve">à les contacter </w:t>
      </w:r>
      <w:r w:rsidR="00E44F8C">
        <w:t>aux numéros suivants</w:t>
      </w:r>
      <w:r w:rsidR="000159F7">
        <w:t> :</w:t>
      </w:r>
      <w:r w:rsidR="007636F7">
        <w:t xml:space="preserve"> </w:t>
      </w:r>
      <w:r w:rsidR="0044039A">
        <w:t xml:space="preserve"> </w:t>
      </w:r>
    </w:p>
    <w:p w14:paraId="18070EC6" w14:textId="4BBBC3D5" w:rsidR="00EC3B3E" w:rsidRDefault="00EC3B3E" w:rsidP="00FD3BEC">
      <w:pPr>
        <w:spacing w:after="0"/>
        <w:jc w:val="both"/>
      </w:pPr>
      <w:r>
        <w:t>Michel Rochon </w:t>
      </w:r>
      <w:r w:rsidR="000159F7">
        <w:t xml:space="preserve">(responsable de la bibliothèque) </w:t>
      </w:r>
      <w:r>
        <w:t>418-828- 9314</w:t>
      </w:r>
      <w:r w:rsidR="00CB2656">
        <w:t xml:space="preserve"> et </w:t>
      </w:r>
      <w:r>
        <w:t>Lysette Grégoire 418-828-2486</w:t>
      </w:r>
    </w:p>
    <w:p w14:paraId="27906A7F" w14:textId="77777777" w:rsidR="00FD3BEC" w:rsidRDefault="00CB2656" w:rsidP="001150B9">
      <w:pPr>
        <w:jc w:val="both"/>
      </w:pPr>
      <w:r>
        <w:t xml:space="preserve">Nous vous rappelons que notre bibliothèque est </w:t>
      </w:r>
      <w:r w:rsidR="00761497">
        <w:t>ouverte le dimanche de 10h à 12h, le mardi et jeudi de 19h à 21h</w:t>
      </w:r>
      <w:r w:rsidR="005D0349">
        <w:t>.</w:t>
      </w:r>
    </w:p>
    <w:p w14:paraId="39BC856A" w14:textId="7C56C354" w:rsidR="005D0349" w:rsidRDefault="005D0349" w:rsidP="001150B9">
      <w:pPr>
        <w:jc w:val="both"/>
      </w:pPr>
      <w:r>
        <w:t>L’abonnement est également gratuit pour tous nos citoyens.</w:t>
      </w:r>
    </w:p>
    <w:p w14:paraId="05701CFF" w14:textId="77FC3246" w:rsidR="00C3340A" w:rsidRPr="004E44CC" w:rsidRDefault="001B1ECA" w:rsidP="00C3340A">
      <w:pPr>
        <w:spacing w:after="0"/>
        <w:rPr>
          <w:b/>
          <w:sz w:val="28"/>
          <w:szCs w:val="28"/>
        </w:rPr>
      </w:pPr>
      <w:r w:rsidRPr="004E44CC">
        <w:rPr>
          <w:b/>
          <w:sz w:val="28"/>
          <w:szCs w:val="28"/>
        </w:rPr>
        <w:t>O</w:t>
      </w:r>
      <w:r w:rsidR="002A746B" w:rsidRPr="004E44CC">
        <w:rPr>
          <w:b/>
          <w:sz w:val="28"/>
          <w:szCs w:val="28"/>
        </w:rPr>
        <w:t>ffre d’emploi</w:t>
      </w:r>
    </w:p>
    <w:p w14:paraId="117CD7EC" w14:textId="20FC1A01" w:rsidR="00C3340A" w:rsidRPr="004E44CC" w:rsidRDefault="00C3340A" w:rsidP="00C3340A">
      <w:pPr>
        <w:spacing w:after="0"/>
        <w:rPr>
          <w:b/>
          <w:sz w:val="28"/>
          <w:szCs w:val="28"/>
        </w:rPr>
      </w:pPr>
      <w:r w:rsidRPr="004E44CC">
        <w:rPr>
          <w:b/>
          <w:sz w:val="28"/>
          <w:szCs w:val="28"/>
        </w:rPr>
        <w:t>Surveillant de patinoire</w:t>
      </w:r>
    </w:p>
    <w:p w14:paraId="027E6ACA" w14:textId="77777777" w:rsidR="00C3340A" w:rsidRPr="00FD3BEC" w:rsidRDefault="00C3340A" w:rsidP="00C3340A">
      <w:pPr>
        <w:spacing w:after="0"/>
        <w:rPr>
          <w:sz w:val="4"/>
          <w:szCs w:val="4"/>
        </w:rPr>
      </w:pPr>
    </w:p>
    <w:p w14:paraId="7A063E55" w14:textId="77777777" w:rsidR="001B1ECA" w:rsidRDefault="001B1ECA" w:rsidP="00A51A01">
      <w:pPr>
        <w:jc w:val="both"/>
      </w:pPr>
      <w:r>
        <w:t xml:space="preserve">Profil recherché : Nous recherchons une personne positive et souriante qui a la capacité d’avoir du plaisir au travail, qui est reconnue pour son savoir-être et qui adhère aux valeurs d’authenticité, de respect et d’engagement. </w:t>
      </w:r>
    </w:p>
    <w:p w14:paraId="5C923418" w14:textId="77777777" w:rsidR="001B1ECA" w:rsidRPr="00803618" w:rsidRDefault="001B1ECA" w:rsidP="001B1ECA">
      <w:pPr>
        <w:spacing w:after="0"/>
      </w:pPr>
      <w:r w:rsidRPr="00803618">
        <w:t>Poste temporaire – Temps partiel</w:t>
      </w:r>
      <w:r>
        <w:t xml:space="preserve"> </w:t>
      </w:r>
      <w:r w:rsidRPr="00803618">
        <w:t>(Saisonnier-Hiver)</w:t>
      </w:r>
    </w:p>
    <w:p w14:paraId="6FE5683D" w14:textId="77777777" w:rsidR="001B1ECA" w:rsidRDefault="001B1ECA" w:rsidP="001B1ECA">
      <w:pPr>
        <w:spacing w:after="0"/>
      </w:pPr>
      <w:r>
        <w:t>Horaire de travail : Vendredi soir, samedi, dimanche et les jours fériés.</w:t>
      </w:r>
    </w:p>
    <w:p w14:paraId="4EDCDF19" w14:textId="77777777" w:rsidR="001B1ECA" w:rsidRDefault="001B1ECA" w:rsidP="001B1ECA">
      <w:pPr>
        <w:spacing w:after="0"/>
      </w:pPr>
      <w:r w:rsidRPr="00803618">
        <w:t>Mi-décembre à mars</w:t>
      </w:r>
      <w:r>
        <w:t xml:space="preserve"> </w:t>
      </w:r>
    </w:p>
    <w:p w14:paraId="0A67B480" w14:textId="77777777" w:rsidR="001B1ECA" w:rsidRPr="00CB3CAE" w:rsidRDefault="001B1ECA" w:rsidP="001B1ECA">
      <w:pPr>
        <w:spacing w:after="0"/>
        <w:rPr>
          <w:sz w:val="12"/>
          <w:szCs w:val="12"/>
        </w:rPr>
      </w:pPr>
    </w:p>
    <w:p w14:paraId="478453FD" w14:textId="77777777" w:rsidR="001B1ECA" w:rsidRPr="004C523B" w:rsidRDefault="001B1ECA" w:rsidP="001B1ECA">
      <w:pPr>
        <w:rPr>
          <w:b/>
          <w:sz w:val="24"/>
          <w:szCs w:val="24"/>
        </w:rPr>
      </w:pPr>
      <w:r w:rsidRPr="004C523B">
        <w:rPr>
          <w:b/>
          <w:sz w:val="24"/>
          <w:szCs w:val="24"/>
        </w:rPr>
        <w:t>Description du poste</w:t>
      </w:r>
    </w:p>
    <w:p w14:paraId="3A96E14F" w14:textId="77777777" w:rsidR="001B1ECA" w:rsidRPr="00803618" w:rsidRDefault="001B1ECA" w:rsidP="001B1ECA">
      <w:r w:rsidRPr="00803618">
        <w:t xml:space="preserve">Sous l’autorité </w:t>
      </w:r>
      <w:r>
        <w:t>du directeur général</w:t>
      </w:r>
      <w:r w:rsidRPr="00803618">
        <w:t>, le surveillant de la patinoire </w:t>
      </w:r>
      <w:r>
        <w:t xml:space="preserve">doit </w:t>
      </w:r>
      <w:r w:rsidRPr="00803618">
        <w:t>:</w:t>
      </w:r>
    </w:p>
    <w:p w14:paraId="494E69B7" w14:textId="77777777" w:rsidR="001B1ECA" w:rsidRPr="00803618" w:rsidRDefault="001B1ECA" w:rsidP="001B1ECA">
      <w:pPr>
        <w:pStyle w:val="Paragraphedeliste"/>
        <w:numPr>
          <w:ilvl w:val="0"/>
          <w:numId w:val="1"/>
        </w:numPr>
      </w:pPr>
      <w:r w:rsidRPr="00803618">
        <w:t>Procéder à l’ouverture et la fermeture de la patinoire</w:t>
      </w:r>
    </w:p>
    <w:p w14:paraId="603A7F66" w14:textId="77777777" w:rsidR="001B1ECA" w:rsidRPr="00803618" w:rsidRDefault="001B1ECA" w:rsidP="001B1ECA">
      <w:pPr>
        <w:pStyle w:val="Paragraphedeliste"/>
        <w:numPr>
          <w:ilvl w:val="0"/>
          <w:numId w:val="1"/>
        </w:numPr>
      </w:pPr>
      <w:r>
        <w:t>Déneiger</w:t>
      </w:r>
      <w:r w:rsidRPr="00803618">
        <w:t xml:space="preserve"> la glace en arrivant et avant de quitter</w:t>
      </w:r>
    </w:p>
    <w:p w14:paraId="3F3657CD" w14:textId="77777777" w:rsidR="001B1ECA" w:rsidRPr="00803618" w:rsidRDefault="001B1ECA" w:rsidP="001B1ECA">
      <w:pPr>
        <w:pStyle w:val="Paragraphedeliste"/>
        <w:numPr>
          <w:ilvl w:val="0"/>
          <w:numId w:val="1"/>
        </w:numPr>
      </w:pPr>
      <w:r w:rsidRPr="00803618">
        <w:t>Arros</w:t>
      </w:r>
      <w:r>
        <w:t>er</w:t>
      </w:r>
      <w:r w:rsidRPr="00803618">
        <w:t xml:space="preserve"> </w:t>
      </w:r>
      <w:r>
        <w:t>avant de quitter, lorsque nécessaire</w:t>
      </w:r>
    </w:p>
    <w:p w14:paraId="22D334F5" w14:textId="77777777" w:rsidR="001B1ECA" w:rsidRPr="00803618" w:rsidRDefault="001B1ECA" w:rsidP="001B1ECA">
      <w:pPr>
        <w:pStyle w:val="Paragraphedeliste"/>
        <w:numPr>
          <w:ilvl w:val="0"/>
          <w:numId w:val="1"/>
        </w:numPr>
      </w:pPr>
      <w:r w:rsidRPr="00803618">
        <w:t>Veiller à la sécurité des patineurs</w:t>
      </w:r>
    </w:p>
    <w:p w14:paraId="1BA35A8C" w14:textId="77777777" w:rsidR="001B1ECA" w:rsidRPr="00803618" w:rsidRDefault="001B1ECA" w:rsidP="001B1ECA">
      <w:pPr>
        <w:pStyle w:val="Paragraphedeliste"/>
        <w:numPr>
          <w:ilvl w:val="0"/>
          <w:numId w:val="1"/>
        </w:numPr>
      </w:pPr>
      <w:r w:rsidRPr="00803618">
        <w:t>Voir à l’application des règlements et horaire</w:t>
      </w:r>
    </w:p>
    <w:p w14:paraId="64D56188" w14:textId="77777777" w:rsidR="001B1ECA" w:rsidRDefault="001B1ECA" w:rsidP="001B1ECA">
      <w:pPr>
        <w:pStyle w:val="Paragraphedeliste"/>
        <w:numPr>
          <w:ilvl w:val="0"/>
          <w:numId w:val="1"/>
        </w:numPr>
      </w:pPr>
      <w:r w:rsidRPr="00803618">
        <w:t>Surveiller les infrastructures</w:t>
      </w:r>
    </w:p>
    <w:p w14:paraId="690B92D8" w14:textId="77777777" w:rsidR="001B1ECA" w:rsidRPr="00803618" w:rsidRDefault="001B1ECA" w:rsidP="001B1ECA">
      <w:pPr>
        <w:pStyle w:val="Paragraphedeliste"/>
        <w:numPr>
          <w:ilvl w:val="0"/>
          <w:numId w:val="1"/>
        </w:numPr>
      </w:pPr>
      <w:r>
        <w:t>Fermer la patinoire selon la température</w:t>
      </w:r>
    </w:p>
    <w:p w14:paraId="7C0D4CA5" w14:textId="77777777" w:rsidR="001B1ECA" w:rsidRPr="004C523B" w:rsidRDefault="001B1ECA" w:rsidP="001B1ECA">
      <w:pPr>
        <w:rPr>
          <w:b/>
          <w:sz w:val="24"/>
          <w:szCs w:val="24"/>
        </w:rPr>
      </w:pPr>
      <w:r w:rsidRPr="004C523B">
        <w:rPr>
          <w:b/>
          <w:sz w:val="24"/>
          <w:szCs w:val="24"/>
        </w:rPr>
        <w:t>Exigences et qualités recherchées</w:t>
      </w:r>
    </w:p>
    <w:p w14:paraId="25425087" w14:textId="77777777" w:rsidR="001B1ECA" w:rsidRPr="00803618" w:rsidRDefault="001B1ECA" w:rsidP="001B1ECA">
      <w:pPr>
        <w:pStyle w:val="Paragraphedeliste"/>
        <w:numPr>
          <w:ilvl w:val="0"/>
          <w:numId w:val="2"/>
        </w:numPr>
      </w:pPr>
      <w:r>
        <w:t>Être p</w:t>
      </w:r>
      <w:r w:rsidRPr="00803618">
        <w:t>onctuel, responsable, autonome et débrouillard</w:t>
      </w:r>
    </w:p>
    <w:p w14:paraId="7C1804CF" w14:textId="77777777" w:rsidR="001B1ECA" w:rsidRPr="00803618" w:rsidRDefault="001B1ECA" w:rsidP="001B1ECA">
      <w:pPr>
        <w:pStyle w:val="Paragraphedeliste"/>
        <w:numPr>
          <w:ilvl w:val="0"/>
          <w:numId w:val="2"/>
        </w:numPr>
      </w:pPr>
      <w:r w:rsidRPr="00803618">
        <w:t>Aimer le contact avec le public, avoir de l’entregent</w:t>
      </w:r>
    </w:p>
    <w:p w14:paraId="407D7B20" w14:textId="77777777" w:rsidR="001B1ECA" w:rsidRPr="00803618" w:rsidRDefault="001B1ECA" w:rsidP="001B1ECA">
      <w:pPr>
        <w:pStyle w:val="Paragraphedeliste"/>
        <w:numPr>
          <w:ilvl w:val="0"/>
          <w:numId w:val="2"/>
        </w:numPr>
      </w:pPr>
      <w:r>
        <w:t>Être en b</w:t>
      </w:r>
      <w:r w:rsidRPr="00803618">
        <w:t>onne forme physique</w:t>
      </w:r>
    </w:p>
    <w:p w14:paraId="28E95344" w14:textId="77777777" w:rsidR="001B1ECA" w:rsidRPr="00803618" w:rsidRDefault="001B1ECA" w:rsidP="001B1ECA">
      <w:pPr>
        <w:pStyle w:val="Paragraphedeliste"/>
        <w:numPr>
          <w:ilvl w:val="0"/>
          <w:numId w:val="2"/>
        </w:numPr>
      </w:pPr>
      <w:r w:rsidRPr="00803618">
        <w:t>Être disponible le soir et la fin de semaine</w:t>
      </w:r>
    </w:p>
    <w:p w14:paraId="1A2C2CF9" w14:textId="77777777" w:rsidR="001B1ECA" w:rsidRPr="007B106C" w:rsidRDefault="001B1ECA" w:rsidP="001B1ECA">
      <w:pPr>
        <w:pStyle w:val="Paragraphedeliste"/>
        <w:numPr>
          <w:ilvl w:val="0"/>
          <w:numId w:val="2"/>
        </w:numPr>
        <w:rPr>
          <w:sz w:val="24"/>
          <w:szCs w:val="24"/>
        </w:rPr>
      </w:pPr>
      <w:r>
        <w:t>Être responsable (autorité, surveillance, sécurité)</w:t>
      </w:r>
    </w:p>
    <w:p w14:paraId="2BC61B0F" w14:textId="77777777" w:rsidR="001B1ECA" w:rsidRPr="00955F02" w:rsidRDefault="001B1ECA" w:rsidP="001B1ECA">
      <w:pPr>
        <w:jc w:val="both"/>
      </w:pPr>
      <w:r w:rsidRPr="00955F02">
        <w:t xml:space="preserve">Le postulant doit faire parvenir son curriculum vitae et une lettre de motivation démontrant en quoi sa candidature répond aux exigences de l’emploi. </w:t>
      </w:r>
    </w:p>
    <w:p w14:paraId="6A08D6AE" w14:textId="77777777" w:rsidR="001B1ECA" w:rsidRPr="00C10F13" w:rsidRDefault="001B1ECA" w:rsidP="001B1ECA">
      <w:pPr>
        <w:jc w:val="both"/>
        <w:rPr>
          <w:b/>
          <w:sz w:val="24"/>
          <w:szCs w:val="24"/>
        </w:rPr>
      </w:pPr>
      <w:r w:rsidRPr="00C10F13">
        <w:rPr>
          <w:b/>
          <w:sz w:val="24"/>
          <w:szCs w:val="24"/>
        </w:rPr>
        <w:t xml:space="preserve">Date limite de dépôt des candidatures : Mardi 6 novembre 2018 à 11 h 00. </w:t>
      </w:r>
    </w:p>
    <w:p w14:paraId="725CE4EF" w14:textId="77777777" w:rsidR="00FD3BEC" w:rsidRDefault="001B1ECA" w:rsidP="00AB4419">
      <w:pPr>
        <w:jc w:val="both"/>
        <w:rPr>
          <w:color w:val="0563C1" w:themeColor="hyperlink"/>
          <w:u w:val="single"/>
        </w:rPr>
      </w:pPr>
      <w:r w:rsidRPr="00955F02">
        <w:t xml:space="preserve">Méthode de transmission : Par la poste au 515, Route des Prêtres, Saint-Pierre-de-l’Île-d’Orléans (Québec) G0A 4E0 ou par courriel </w:t>
      </w:r>
      <w:hyperlink r:id="rId13" w:history="1">
        <w:r w:rsidR="009F5986" w:rsidRPr="00ED2CCE">
          <w:rPr>
            <w:rStyle w:val="Lienhypertexte"/>
          </w:rPr>
          <w:t>rh@stpierreio.ca</w:t>
        </w:r>
      </w:hyperlink>
    </w:p>
    <w:p w14:paraId="2262AB9C" w14:textId="728DA779" w:rsidR="006B7B23" w:rsidRPr="00FD3BEC" w:rsidRDefault="001B1ECA" w:rsidP="00FD3BEC">
      <w:pPr>
        <w:jc w:val="both"/>
        <w:rPr>
          <w:color w:val="0563C1" w:themeColor="hyperlink"/>
          <w:u w:val="single"/>
        </w:rPr>
      </w:pPr>
      <w:r w:rsidRPr="00955F02">
        <w:t xml:space="preserve">Nous remercions </w:t>
      </w:r>
      <w:proofErr w:type="gramStart"/>
      <w:r w:rsidRPr="00955F02">
        <w:t>tous les candidats</w:t>
      </w:r>
      <w:proofErr w:type="gramEnd"/>
      <w:r w:rsidRPr="00955F02">
        <w:t xml:space="preserve"> ayant soumis leurs candidatures, veuillez toutefois noter que seuls les candidats retenus pour une entrevue seront contactés. La Municipalité souscrit au principe d’égalité des chances en emploi. Le genre masculin est employé sans discrimination et uniquement dans le but d’alléger le texte.</w:t>
      </w:r>
    </w:p>
    <w:sectPr w:rsidR="006B7B23" w:rsidRPr="00FD3BEC" w:rsidSect="00EC3B3E">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8617A" w14:textId="77777777" w:rsidR="00E7390D" w:rsidRDefault="00E7390D" w:rsidP="00E432A9">
      <w:pPr>
        <w:spacing w:after="0" w:line="240" w:lineRule="auto"/>
      </w:pPr>
      <w:r>
        <w:separator/>
      </w:r>
    </w:p>
  </w:endnote>
  <w:endnote w:type="continuationSeparator" w:id="0">
    <w:p w14:paraId="37790DAF" w14:textId="77777777" w:rsidR="00E7390D" w:rsidRDefault="00E7390D" w:rsidP="00E4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F2585" w14:textId="77777777" w:rsidR="00E7390D" w:rsidRDefault="00E7390D" w:rsidP="00E432A9">
      <w:pPr>
        <w:spacing w:after="0" w:line="240" w:lineRule="auto"/>
      </w:pPr>
      <w:r>
        <w:separator/>
      </w:r>
    </w:p>
  </w:footnote>
  <w:footnote w:type="continuationSeparator" w:id="0">
    <w:p w14:paraId="4C106A3F" w14:textId="77777777" w:rsidR="00E7390D" w:rsidRDefault="00E7390D" w:rsidP="00E43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30D2"/>
    <w:multiLevelType w:val="hybridMultilevel"/>
    <w:tmpl w:val="270A2D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81A6C36"/>
    <w:multiLevelType w:val="hybridMultilevel"/>
    <w:tmpl w:val="37DAF1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CEA52E0"/>
    <w:multiLevelType w:val="hybridMultilevel"/>
    <w:tmpl w:val="27D80E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981210F"/>
    <w:multiLevelType w:val="hybridMultilevel"/>
    <w:tmpl w:val="59E29CD8"/>
    <w:lvl w:ilvl="0" w:tplc="6146158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32"/>
    <w:rsid w:val="000043AF"/>
    <w:rsid w:val="000044C6"/>
    <w:rsid w:val="000159F7"/>
    <w:rsid w:val="0001652C"/>
    <w:rsid w:val="00017C54"/>
    <w:rsid w:val="00025D18"/>
    <w:rsid w:val="00091FEB"/>
    <w:rsid w:val="000B677B"/>
    <w:rsid w:val="000C06FC"/>
    <w:rsid w:val="000C508C"/>
    <w:rsid w:val="001113B3"/>
    <w:rsid w:val="001150B9"/>
    <w:rsid w:val="00122FDD"/>
    <w:rsid w:val="001232A3"/>
    <w:rsid w:val="001467BB"/>
    <w:rsid w:val="00172A48"/>
    <w:rsid w:val="00184F46"/>
    <w:rsid w:val="00192B65"/>
    <w:rsid w:val="001B1ECA"/>
    <w:rsid w:val="001B507C"/>
    <w:rsid w:val="001C1B18"/>
    <w:rsid w:val="001F5BCC"/>
    <w:rsid w:val="0020054E"/>
    <w:rsid w:val="00213D53"/>
    <w:rsid w:val="00220E33"/>
    <w:rsid w:val="002865A5"/>
    <w:rsid w:val="0028721E"/>
    <w:rsid w:val="002A2DD1"/>
    <w:rsid w:val="002A5031"/>
    <w:rsid w:val="002A746B"/>
    <w:rsid w:val="002F1368"/>
    <w:rsid w:val="003575A5"/>
    <w:rsid w:val="0036119C"/>
    <w:rsid w:val="00363D41"/>
    <w:rsid w:val="00397A29"/>
    <w:rsid w:val="003B1613"/>
    <w:rsid w:val="003C6C7F"/>
    <w:rsid w:val="003E09A4"/>
    <w:rsid w:val="0040352C"/>
    <w:rsid w:val="00436BFA"/>
    <w:rsid w:val="00436CF9"/>
    <w:rsid w:val="0044039A"/>
    <w:rsid w:val="004763B1"/>
    <w:rsid w:val="00496BD3"/>
    <w:rsid w:val="004B2434"/>
    <w:rsid w:val="004C523B"/>
    <w:rsid w:val="004E44CC"/>
    <w:rsid w:val="00507227"/>
    <w:rsid w:val="00525502"/>
    <w:rsid w:val="00527EDC"/>
    <w:rsid w:val="005316B3"/>
    <w:rsid w:val="005370F9"/>
    <w:rsid w:val="005449C4"/>
    <w:rsid w:val="00585C29"/>
    <w:rsid w:val="005A312C"/>
    <w:rsid w:val="005A3788"/>
    <w:rsid w:val="005C1BAF"/>
    <w:rsid w:val="005D0349"/>
    <w:rsid w:val="005D4032"/>
    <w:rsid w:val="005E7068"/>
    <w:rsid w:val="00611D73"/>
    <w:rsid w:val="00620A7D"/>
    <w:rsid w:val="0062170F"/>
    <w:rsid w:val="00622F25"/>
    <w:rsid w:val="00650761"/>
    <w:rsid w:val="00665ED7"/>
    <w:rsid w:val="006A546C"/>
    <w:rsid w:val="006B7B23"/>
    <w:rsid w:val="006D7D05"/>
    <w:rsid w:val="006E2BD0"/>
    <w:rsid w:val="007049EB"/>
    <w:rsid w:val="007365FD"/>
    <w:rsid w:val="0074363E"/>
    <w:rsid w:val="007567DD"/>
    <w:rsid w:val="00761497"/>
    <w:rsid w:val="007636F7"/>
    <w:rsid w:val="00770B8B"/>
    <w:rsid w:val="007A5A29"/>
    <w:rsid w:val="007C7F84"/>
    <w:rsid w:val="007E301D"/>
    <w:rsid w:val="00812BFD"/>
    <w:rsid w:val="008142E1"/>
    <w:rsid w:val="00890EEE"/>
    <w:rsid w:val="008936EF"/>
    <w:rsid w:val="008B1543"/>
    <w:rsid w:val="008D277A"/>
    <w:rsid w:val="008F348B"/>
    <w:rsid w:val="009016B9"/>
    <w:rsid w:val="009375E9"/>
    <w:rsid w:val="0094483D"/>
    <w:rsid w:val="00965E46"/>
    <w:rsid w:val="0097113A"/>
    <w:rsid w:val="00993CD9"/>
    <w:rsid w:val="009A78EC"/>
    <w:rsid w:val="009D2A5A"/>
    <w:rsid w:val="009F5986"/>
    <w:rsid w:val="00A0611B"/>
    <w:rsid w:val="00A118F4"/>
    <w:rsid w:val="00A21EC4"/>
    <w:rsid w:val="00A27BE8"/>
    <w:rsid w:val="00A36422"/>
    <w:rsid w:val="00A51A01"/>
    <w:rsid w:val="00A62D07"/>
    <w:rsid w:val="00A630FB"/>
    <w:rsid w:val="00A65199"/>
    <w:rsid w:val="00AB4419"/>
    <w:rsid w:val="00AC4250"/>
    <w:rsid w:val="00AD691D"/>
    <w:rsid w:val="00AE56F2"/>
    <w:rsid w:val="00AE6A9C"/>
    <w:rsid w:val="00AF03DA"/>
    <w:rsid w:val="00AF25BD"/>
    <w:rsid w:val="00AF2AA1"/>
    <w:rsid w:val="00AF52FF"/>
    <w:rsid w:val="00B06E10"/>
    <w:rsid w:val="00B60560"/>
    <w:rsid w:val="00B64350"/>
    <w:rsid w:val="00B87AFC"/>
    <w:rsid w:val="00BA1590"/>
    <w:rsid w:val="00BA7F0B"/>
    <w:rsid w:val="00BD35D7"/>
    <w:rsid w:val="00BE1855"/>
    <w:rsid w:val="00BF5E24"/>
    <w:rsid w:val="00C10F13"/>
    <w:rsid w:val="00C3340A"/>
    <w:rsid w:val="00C460A0"/>
    <w:rsid w:val="00C54505"/>
    <w:rsid w:val="00C756CF"/>
    <w:rsid w:val="00CB2656"/>
    <w:rsid w:val="00D24704"/>
    <w:rsid w:val="00D34EBA"/>
    <w:rsid w:val="00D35E3E"/>
    <w:rsid w:val="00DB0F4E"/>
    <w:rsid w:val="00DD139F"/>
    <w:rsid w:val="00DF681B"/>
    <w:rsid w:val="00E159A0"/>
    <w:rsid w:val="00E42AEB"/>
    <w:rsid w:val="00E432A9"/>
    <w:rsid w:val="00E44F8C"/>
    <w:rsid w:val="00E73662"/>
    <w:rsid w:val="00E7390D"/>
    <w:rsid w:val="00E84EE5"/>
    <w:rsid w:val="00E86AC3"/>
    <w:rsid w:val="00E936F4"/>
    <w:rsid w:val="00EA312E"/>
    <w:rsid w:val="00EC2091"/>
    <w:rsid w:val="00EC3B3E"/>
    <w:rsid w:val="00EC4336"/>
    <w:rsid w:val="00EE0C6D"/>
    <w:rsid w:val="00F00A23"/>
    <w:rsid w:val="00F33DDE"/>
    <w:rsid w:val="00F571DA"/>
    <w:rsid w:val="00F767CA"/>
    <w:rsid w:val="00F905FD"/>
    <w:rsid w:val="00FD3B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77A3"/>
  <w15:chartTrackingRefBased/>
  <w15:docId w15:val="{6AB64EAA-0CE9-4883-990B-6FAFA14A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E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11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118F4"/>
    <w:pPr>
      <w:ind w:left="720"/>
      <w:contextualSpacing/>
    </w:pPr>
  </w:style>
  <w:style w:type="character" w:styleId="Lienhypertexte">
    <w:name w:val="Hyperlink"/>
    <w:basedOn w:val="Policepardfaut"/>
    <w:uiPriority w:val="99"/>
    <w:unhideWhenUsed/>
    <w:rsid w:val="00A118F4"/>
    <w:rPr>
      <w:color w:val="0563C1" w:themeColor="hyperlink"/>
      <w:u w:val="single"/>
    </w:rPr>
  </w:style>
  <w:style w:type="character" w:styleId="Mentionnonrsolue">
    <w:name w:val="Unresolved Mention"/>
    <w:basedOn w:val="Policepardfaut"/>
    <w:uiPriority w:val="99"/>
    <w:semiHidden/>
    <w:unhideWhenUsed/>
    <w:rsid w:val="009F5986"/>
    <w:rPr>
      <w:color w:val="605E5C"/>
      <w:shd w:val="clear" w:color="auto" w:fill="E1DFDD"/>
    </w:rPr>
  </w:style>
  <w:style w:type="paragraph" w:styleId="En-tte">
    <w:name w:val="header"/>
    <w:basedOn w:val="Normal"/>
    <w:link w:val="En-tteCar"/>
    <w:uiPriority w:val="99"/>
    <w:unhideWhenUsed/>
    <w:rsid w:val="00E432A9"/>
    <w:pPr>
      <w:tabs>
        <w:tab w:val="center" w:pos="4320"/>
        <w:tab w:val="right" w:pos="8640"/>
      </w:tabs>
      <w:spacing w:after="0" w:line="240" w:lineRule="auto"/>
    </w:pPr>
  </w:style>
  <w:style w:type="character" w:customStyle="1" w:styleId="En-tteCar">
    <w:name w:val="En-tête Car"/>
    <w:basedOn w:val="Policepardfaut"/>
    <w:link w:val="En-tte"/>
    <w:uiPriority w:val="99"/>
    <w:rsid w:val="00E432A9"/>
  </w:style>
  <w:style w:type="paragraph" w:styleId="Pieddepage">
    <w:name w:val="footer"/>
    <w:basedOn w:val="Normal"/>
    <w:link w:val="PieddepageCar"/>
    <w:uiPriority w:val="99"/>
    <w:unhideWhenUsed/>
    <w:rsid w:val="00E432A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43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532370">
      <w:bodyDiv w:val="1"/>
      <w:marLeft w:val="0"/>
      <w:marRight w:val="0"/>
      <w:marTop w:val="0"/>
      <w:marBottom w:val="0"/>
      <w:divBdr>
        <w:top w:val="none" w:sz="0" w:space="0" w:color="auto"/>
        <w:left w:val="none" w:sz="0" w:space="0" w:color="auto"/>
        <w:bottom w:val="none" w:sz="0" w:space="0" w:color="auto"/>
        <w:right w:val="none" w:sz="0" w:space="0" w:color="auto"/>
      </w:divBdr>
    </w:div>
    <w:div w:id="129521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h@stpierreio.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8EF94A77D7E4389B9F4C6529F774D" ma:contentTypeVersion="10" ma:contentTypeDescription="Crée un document." ma:contentTypeScope="" ma:versionID="56ae56445d60b5febc094c3bba57da7b">
  <xsd:schema xmlns:xsd="http://www.w3.org/2001/XMLSchema" xmlns:xs="http://www.w3.org/2001/XMLSchema" xmlns:p="http://schemas.microsoft.com/office/2006/metadata/properties" xmlns:ns2="ed3a1151-1c5f-4747-99fb-b7df92034731" xmlns:ns3="b83fcf32-7d2b-461c-8dba-746365b8817c" targetNamespace="http://schemas.microsoft.com/office/2006/metadata/properties" ma:root="true" ma:fieldsID="6c4ae9e2b7bbe193d98e144b303b3b2a" ns2:_="" ns3:_="">
    <xsd:import namespace="ed3a1151-1c5f-4747-99fb-b7df92034731"/>
    <xsd:import namespace="b83fcf32-7d2b-461c-8dba-746365b8817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a1151-1c5f-4747-99fb-b7df92034731"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3fcf32-7d2b-461c-8dba-746365b8817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130860-7DC9-4C4E-B466-72E9E2F2C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a1151-1c5f-4747-99fb-b7df92034731"/>
    <ds:schemaRef ds:uri="b83fcf32-7d2b-461c-8dba-746365b88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AAFBBF-57D5-4F29-AC8B-E5A0EB27E140}">
  <ds:schemaRefs>
    <ds:schemaRef ds:uri="ed3a1151-1c5f-4747-99fb-b7df92034731"/>
    <ds:schemaRef ds:uri="http://purl.org/dc/dcmitype/"/>
    <ds:schemaRef ds:uri="http://purl.org/dc/terms/"/>
    <ds:schemaRef ds:uri="http://purl.org/dc/elements/1.1/"/>
    <ds:schemaRef ds:uri="http://schemas.microsoft.com/office/infopath/2007/PartnerControls"/>
    <ds:schemaRef ds:uri="b83fcf32-7d2b-461c-8dba-746365b8817c"/>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4FD140A2-E64C-4D22-9669-BF73242073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682</Words>
  <Characters>3754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Bourdeau Giroux</dc:creator>
  <cp:keywords/>
  <dc:description/>
  <cp:lastModifiedBy>Mélanie Bourdeau Giroux</cp:lastModifiedBy>
  <cp:revision>55</cp:revision>
  <cp:lastPrinted>2018-10-16T17:26:00Z</cp:lastPrinted>
  <dcterms:created xsi:type="dcterms:W3CDTF">2018-10-11T18:42:00Z</dcterms:created>
  <dcterms:modified xsi:type="dcterms:W3CDTF">2018-10-16T17:55:00Z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0x0101006428EF94A77D7E4389B9F4C6529F774D</vt:lpwstr>
  </property>
</Properties>
</file>